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47" w:rsidRPr="006F4EDA" w:rsidRDefault="00D53F47" w:rsidP="00D53F47">
      <w:pPr>
        <w:pStyle w:val="ConsPlusNonformat"/>
        <w:widowControl/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6F4EDA">
        <w:rPr>
          <w:rFonts w:asciiTheme="minorHAnsi" w:hAnsiTheme="minorHAnsi" w:cstheme="minorHAnsi"/>
          <w:b/>
          <w:sz w:val="22"/>
          <w:szCs w:val="22"/>
        </w:rPr>
        <w:t>УТВЕРЖДЕНЫ</w:t>
      </w:r>
    </w:p>
    <w:p w:rsidR="00D53F47" w:rsidRPr="006F4EDA" w:rsidRDefault="00D53F47" w:rsidP="00D53F47">
      <w:pPr>
        <w:pStyle w:val="ConsPlusNonformat"/>
        <w:widowControl/>
        <w:rPr>
          <w:rFonts w:asciiTheme="minorHAnsi" w:hAnsiTheme="minorHAnsi" w:cstheme="minorHAnsi"/>
          <w:sz w:val="22"/>
          <w:szCs w:val="22"/>
        </w:rPr>
      </w:pPr>
    </w:p>
    <w:p w:rsidR="00D53F47" w:rsidRPr="006F4EDA" w:rsidRDefault="00D53F47" w:rsidP="00D53F47">
      <w:pPr>
        <w:pStyle w:val="ConsPlusNonformat"/>
        <w:widowControl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6F4EDA">
        <w:rPr>
          <w:rFonts w:asciiTheme="minorHAnsi" w:hAnsiTheme="minorHAnsi" w:cstheme="minorHAnsi"/>
          <w:sz w:val="22"/>
          <w:szCs w:val="22"/>
        </w:rPr>
        <w:t>Приказом Президента</w:t>
      </w:r>
    </w:p>
    <w:p w:rsidR="00D53F47" w:rsidRPr="006F4EDA" w:rsidRDefault="00D53F47" w:rsidP="00D53F47">
      <w:pPr>
        <w:pStyle w:val="ConsPlusNonformat"/>
        <w:widowControl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6F4EDA">
        <w:rPr>
          <w:rFonts w:asciiTheme="minorHAnsi" w:hAnsiTheme="minorHAnsi" w:cstheme="minorHAnsi"/>
          <w:sz w:val="22"/>
          <w:szCs w:val="22"/>
        </w:rPr>
        <w:t>АО «НПФ «Гефест»</w:t>
      </w:r>
    </w:p>
    <w:p w:rsidR="00D53F47" w:rsidRPr="006F4EDA" w:rsidRDefault="00D53F47" w:rsidP="00D53F47">
      <w:pPr>
        <w:pStyle w:val="ConsPlusNonformat"/>
        <w:widowControl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6F4EDA">
        <w:rPr>
          <w:rFonts w:asciiTheme="minorHAnsi" w:hAnsiTheme="minorHAnsi" w:cstheme="minorHAnsi"/>
          <w:sz w:val="22"/>
          <w:szCs w:val="22"/>
        </w:rPr>
        <w:t xml:space="preserve">от </w:t>
      </w:r>
      <w:r w:rsidR="00A3444F" w:rsidRPr="006F4EDA">
        <w:rPr>
          <w:rFonts w:asciiTheme="minorHAnsi" w:hAnsiTheme="minorHAnsi" w:cstheme="minorHAnsi"/>
          <w:sz w:val="22"/>
          <w:szCs w:val="22"/>
        </w:rPr>
        <w:t>29</w:t>
      </w:r>
      <w:r w:rsidRPr="006F4EDA">
        <w:rPr>
          <w:rFonts w:asciiTheme="minorHAnsi" w:hAnsiTheme="minorHAnsi" w:cstheme="minorHAnsi"/>
          <w:sz w:val="22"/>
          <w:szCs w:val="22"/>
        </w:rPr>
        <w:t xml:space="preserve"> </w:t>
      </w:r>
      <w:r w:rsidR="00A3444F" w:rsidRPr="006F4EDA">
        <w:rPr>
          <w:rFonts w:asciiTheme="minorHAnsi" w:hAnsiTheme="minorHAnsi" w:cstheme="minorHAnsi"/>
          <w:sz w:val="22"/>
          <w:szCs w:val="22"/>
        </w:rPr>
        <w:t>марта</w:t>
      </w:r>
      <w:r w:rsidRPr="006F4EDA">
        <w:rPr>
          <w:rFonts w:asciiTheme="minorHAnsi" w:hAnsiTheme="minorHAnsi" w:cstheme="minorHAnsi"/>
          <w:sz w:val="22"/>
          <w:szCs w:val="22"/>
        </w:rPr>
        <w:t xml:space="preserve"> 20</w:t>
      </w:r>
      <w:r w:rsidR="00A3444F" w:rsidRPr="006F4EDA">
        <w:rPr>
          <w:rFonts w:asciiTheme="minorHAnsi" w:hAnsiTheme="minorHAnsi" w:cstheme="minorHAnsi"/>
          <w:sz w:val="22"/>
          <w:szCs w:val="22"/>
        </w:rPr>
        <w:t>21</w:t>
      </w:r>
      <w:r w:rsidRPr="006F4EDA">
        <w:rPr>
          <w:rFonts w:asciiTheme="minorHAnsi" w:hAnsiTheme="minorHAnsi" w:cstheme="minorHAnsi"/>
          <w:sz w:val="22"/>
          <w:szCs w:val="22"/>
        </w:rPr>
        <w:t xml:space="preserve"> № ОД-</w:t>
      </w:r>
      <w:r w:rsidR="00A3444F" w:rsidRPr="006F4EDA">
        <w:rPr>
          <w:rFonts w:asciiTheme="minorHAnsi" w:hAnsiTheme="minorHAnsi" w:cstheme="minorHAnsi"/>
          <w:sz w:val="22"/>
          <w:szCs w:val="22"/>
        </w:rPr>
        <w:t>0329</w:t>
      </w:r>
      <w:r w:rsidRPr="006F4ED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53F47" w:rsidRPr="006F4EDA" w:rsidRDefault="00D53F47" w:rsidP="00D53F47">
      <w:pPr>
        <w:pStyle w:val="ConsPlusNonformat"/>
        <w:widowControl/>
        <w:ind w:firstLine="539"/>
        <w:jc w:val="both"/>
        <w:rPr>
          <w:rFonts w:asciiTheme="minorHAnsi" w:hAnsiTheme="minorHAnsi" w:cstheme="minorHAnsi"/>
          <w:sz w:val="22"/>
          <w:szCs w:val="22"/>
        </w:rPr>
      </w:pPr>
    </w:p>
    <w:p w:rsidR="00D53F47" w:rsidRPr="006F4EDA" w:rsidRDefault="00D53F47" w:rsidP="00D53F47">
      <w:pPr>
        <w:pStyle w:val="ConsPlusNonformat"/>
        <w:widowControl/>
        <w:ind w:firstLine="539"/>
        <w:jc w:val="both"/>
        <w:rPr>
          <w:rFonts w:asciiTheme="minorHAnsi" w:hAnsiTheme="minorHAnsi" w:cstheme="minorHAnsi"/>
          <w:sz w:val="22"/>
          <w:szCs w:val="22"/>
        </w:rPr>
      </w:pPr>
      <w:r w:rsidRPr="006F4EDA">
        <w:rPr>
          <w:rFonts w:asciiTheme="minorHAnsi" w:hAnsiTheme="minorHAnsi" w:cstheme="minorHAnsi"/>
          <w:sz w:val="22"/>
          <w:szCs w:val="22"/>
        </w:rPr>
        <w:tab/>
      </w:r>
      <w:r w:rsidRPr="006F4EDA">
        <w:rPr>
          <w:rFonts w:asciiTheme="minorHAnsi" w:hAnsiTheme="minorHAnsi" w:cstheme="minorHAnsi"/>
          <w:sz w:val="22"/>
          <w:szCs w:val="22"/>
        </w:rPr>
        <w:tab/>
      </w:r>
      <w:r w:rsidRPr="006F4EDA">
        <w:rPr>
          <w:rFonts w:asciiTheme="minorHAnsi" w:hAnsiTheme="minorHAnsi" w:cstheme="minorHAnsi"/>
          <w:sz w:val="22"/>
          <w:szCs w:val="22"/>
        </w:rPr>
        <w:tab/>
      </w:r>
      <w:r w:rsidRPr="006F4EDA">
        <w:rPr>
          <w:rFonts w:asciiTheme="minorHAnsi" w:hAnsiTheme="minorHAnsi" w:cstheme="minorHAnsi"/>
          <w:sz w:val="22"/>
          <w:szCs w:val="22"/>
        </w:rPr>
        <w:tab/>
      </w:r>
      <w:r w:rsidRPr="006F4EDA">
        <w:rPr>
          <w:rFonts w:asciiTheme="minorHAnsi" w:hAnsiTheme="minorHAnsi" w:cstheme="minorHAnsi"/>
          <w:sz w:val="22"/>
          <w:szCs w:val="22"/>
        </w:rPr>
        <w:tab/>
      </w: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A3444F" w:rsidRPr="006F4EDA" w:rsidRDefault="006F4EDA" w:rsidP="00A3444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ПУБЛИЧНЫЕ ПРАВИЛА</w:t>
      </w:r>
      <w:r w:rsidR="00A3444F" w:rsidRPr="006F4EDA">
        <w:rPr>
          <w:rFonts w:asciiTheme="minorHAnsi" w:hAnsiTheme="minorHAnsi" w:cstheme="minorHAnsi"/>
          <w:b/>
          <w:bCs/>
          <w:sz w:val="28"/>
          <w:szCs w:val="28"/>
        </w:rPr>
        <w:t xml:space="preserve"> АО «НПФ «ГЕФЕСТ» </w:t>
      </w:r>
    </w:p>
    <w:p w:rsidR="00A3444F" w:rsidRPr="006F4EDA" w:rsidRDefault="00A3444F" w:rsidP="00A3444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3444F" w:rsidRPr="006F4EDA" w:rsidRDefault="00A3444F" w:rsidP="00A3444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4EDA">
        <w:rPr>
          <w:rFonts w:asciiTheme="minorHAnsi" w:hAnsiTheme="minorHAnsi" w:cstheme="minorHAnsi"/>
          <w:b/>
          <w:bCs/>
          <w:sz w:val="28"/>
          <w:szCs w:val="28"/>
        </w:rPr>
        <w:t xml:space="preserve">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</w:t>
      </w:r>
    </w:p>
    <w:p w:rsidR="00D53F47" w:rsidRPr="006F4EDA" w:rsidRDefault="00D53F47" w:rsidP="00D53F4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rPr>
          <w:rFonts w:asciiTheme="minorHAnsi" w:hAnsiTheme="minorHAnsi" w:cstheme="minorHAnsi"/>
          <w:sz w:val="28"/>
          <w:szCs w:val="28"/>
        </w:rPr>
      </w:pPr>
      <w:r w:rsidRPr="006F4EDA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rPr>
          <w:rFonts w:asciiTheme="minorHAnsi" w:hAnsiTheme="minorHAnsi" w:cstheme="minorHAnsi"/>
          <w:sz w:val="28"/>
          <w:szCs w:val="28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A3444F" w:rsidRPr="006F4EDA" w:rsidRDefault="00A3444F" w:rsidP="00D53F4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D53F47" w:rsidRPr="006F4EDA" w:rsidRDefault="00D53F47" w:rsidP="00D53F4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F4EDA">
        <w:rPr>
          <w:rFonts w:asciiTheme="minorHAnsi" w:hAnsiTheme="minorHAnsi" w:cstheme="minorHAnsi"/>
          <w:b/>
          <w:sz w:val="22"/>
        </w:rPr>
        <w:t>МОСКВА</w:t>
      </w:r>
    </w:p>
    <w:p w:rsidR="00D53F47" w:rsidRPr="006F4EDA" w:rsidRDefault="00D53F47" w:rsidP="006F4ED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F4EDA">
        <w:rPr>
          <w:rFonts w:asciiTheme="minorHAnsi" w:hAnsiTheme="minorHAnsi" w:cstheme="minorHAnsi"/>
          <w:b/>
          <w:sz w:val="22"/>
        </w:rPr>
        <w:t>20</w:t>
      </w:r>
      <w:r w:rsidR="006F4EDA">
        <w:rPr>
          <w:rFonts w:asciiTheme="minorHAnsi" w:hAnsiTheme="minorHAnsi" w:cstheme="minorHAnsi"/>
          <w:b/>
          <w:sz w:val="22"/>
        </w:rPr>
        <w:t>21</w:t>
      </w:r>
    </w:p>
    <w:p w:rsidR="00A3444F" w:rsidRDefault="00A3444F" w:rsidP="00A3444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</w:rPr>
      </w:pPr>
    </w:p>
    <w:p w:rsidR="006F4EDA" w:rsidRPr="006F4EDA" w:rsidRDefault="006F4EDA" w:rsidP="00A3444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</w:rPr>
      </w:pPr>
    </w:p>
    <w:p w:rsidR="006F4EDA" w:rsidRDefault="006F4EDA" w:rsidP="00A3444F">
      <w:pPr>
        <w:spacing w:after="160" w:line="259" w:lineRule="auto"/>
        <w:ind w:firstLine="708"/>
        <w:jc w:val="both"/>
        <w:rPr>
          <w:rFonts w:asciiTheme="minorHAnsi" w:hAnsiTheme="minorHAnsi" w:cstheme="minorHAnsi"/>
          <w:sz w:val="22"/>
        </w:rPr>
      </w:pPr>
    </w:p>
    <w:p w:rsidR="00D53F47" w:rsidRPr="00D53F47" w:rsidRDefault="00D53F47" w:rsidP="00A3444F">
      <w:pPr>
        <w:spacing w:after="160" w:line="259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 xml:space="preserve">Настоящие </w:t>
      </w:r>
      <w:r w:rsidR="00A3444F">
        <w:rPr>
          <w:rFonts w:asciiTheme="minorHAnsi" w:hAnsiTheme="minorHAnsi" w:cstheme="minorHAnsi"/>
          <w:sz w:val="22"/>
        </w:rPr>
        <w:t>П</w:t>
      </w:r>
      <w:r w:rsidR="00A3444F" w:rsidRPr="00A3444F">
        <w:rPr>
          <w:rFonts w:asciiTheme="minorHAnsi" w:hAnsiTheme="minorHAnsi" w:cstheme="minorHAnsi"/>
          <w:sz w:val="22"/>
        </w:rPr>
        <w:t>убличные правила   АО «НПФ «Г</w:t>
      </w:r>
      <w:r w:rsidR="00A3444F">
        <w:rPr>
          <w:rFonts w:asciiTheme="minorHAnsi" w:hAnsiTheme="minorHAnsi" w:cstheme="minorHAnsi"/>
          <w:sz w:val="22"/>
        </w:rPr>
        <w:t>ефест</w:t>
      </w:r>
      <w:r w:rsidR="00A3444F" w:rsidRPr="00A3444F">
        <w:rPr>
          <w:rFonts w:asciiTheme="minorHAnsi" w:hAnsiTheme="minorHAnsi" w:cstheme="minorHAnsi"/>
          <w:sz w:val="22"/>
        </w:rPr>
        <w:t xml:space="preserve">»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</w:t>
      </w:r>
      <w:r w:rsidR="00A3444F">
        <w:rPr>
          <w:rFonts w:asciiTheme="minorHAnsi" w:hAnsiTheme="minorHAnsi" w:cstheme="minorHAnsi"/>
          <w:sz w:val="22"/>
        </w:rPr>
        <w:t xml:space="preserve">(далее - Правила) </w:t>
      </w:r>
      <w:r w:rsidRPr="00D53F47">
        <w:rPr>
          <w:rFonts w:asciiTheme="minorHAnsi" w:hAnsiTheme="minorHAnsi" w:cstheme="minorHAnsi"/>
          <w:sz w:val="22"/>
        </w:rPr>
        <w:t>разработаны Акционерным обществом «Негосударственный пенсионный</w:t>
      </w:r>
      <w:r w:rsidRPr="00D53F47">
        <w:rPr>
          <w:rFonts w:asciiTheme="minorHAnsi" w:hAnsiTheme="minorHAnsi" w:cstheme="minorBidi"/>
          <w:sz w:val="22"/>
        </w:rPr>
        <w:t xml:space="preserve"> фонд «Гефест»</w:t>
      </w:r>
      <w:r w:rsidR="00A3444F">
        <w:rPr>
          <w:rFonts w:asciiTheme="minorHAnsi" w:hAnsiTheme="minorHAnsi" w:cstheme="minorBidi"/>
          <w:sz w:val="22"/>
        </w:rPr>
        <w:t xml:space="preserve"> (далее – Фонд)</w:t>
      </w:r>
      <w:r w:rsidRPr="00D53F47">
        <w:rPr>
          <w:rFonts w:asciiTheme="minorHAnsi" w:hAnsiTheme="minorHAnsi" w:cstheme="minorBidi"/>
          <w:sz w:val="22"/>
        </w:rPr>
        <w:t xml:space="preserve"> в соответствии с требованиями </w:t>
      </w:r>
      <w:r w:rsidR="00A3444F" w:rsidRPr="00D53F47">
        <w:rPr>
          <w:rFonts w:asciiTheme="minorHAnsi" w:hAnsiTheme="minorHAnsi" w:cstheme="minorHAnsi"/>
          <w:sz w:val="22"/>
        </w:rPr>
        <w:t xml:space="preserve">Федерального закона от 07.08.2001 № 115-ФЗ "О противодействии легализации (отмыванию) доходов, полученных преступным путем, и финансированию терроризма" </w:t>
      </w:r>
      <w:r w:rsidR="00A3444F">
        <w:rPr>
          <w:rFonts w:asciiTheme="minorHAnsi" w:hAnsiTheme="minorHAnsi" w:cstheme="minorHAnsi"/>
          <w:sz w:val="22"/>
        </w:rPr>
        <w:t>(далее – Федеральный закон</w:t>
      </w:r>
      <w:r w:rsidR="00A3444F" w:rsidRPr="00D53F47">
        <w:rPr>
          <w:rFonts w:asciiTheme="minorHAnsi" w:hAnsiTheme="minorHAnsi" w:cstheme="minorHAnsi"/>
          <w:sz w:val="22"/>
        </w:rPr>
        <w:t>)</w:t>
      </w:r>
      <w:r w:rsidR="00A3444F">
        <w:rPr>
          <w:rFonts w:asciiTheme="minorHAnsi" w:hAnsiTheme="minorHAnsi" w:cstheme="minorHAnsi"/>
          <w:sz w:val="22"/>
        </w:rPr>
        <w:t>.</w:t>
      </w:r>
    </w:p>
    <w:p w:rsidR="00D53F47" w:rsidRPr="00D53F47" w:rsidRDefault="00D53F47" w:rsidP="00D53F47">
      <w:pPr>
        <w:spacing w:after="160" w:line="259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 xml:space="preserve">В соответствии с пунктом 11 статьи 7 Федерального закона </w:t>
      </w:r>
      <w:r w:rsidR="00A3444F">
        <w:rPr>
          <w:rFonts w:asciiTheme="minorHAnsi" w:hAnsiTheme="minorHAnsi" w:cstheme="minorHAnsi"/>
          <w:sz w:val="22"/>
        </w:rPr>
        <w:t>Фонд</w:t>
      </w:r>
      <w:r w:rsidRPr="00D53F47">
        <w:rPr>
          <w:rFonts w:asciiTheme="minorHAnsi" w:hAnsiTheme="minorHAnsi" w:cstheme="minorHAnsi"/>
          <w:sz w:val="22"/>
        </w:rPr>
        <w:t>, вправе отказать</w:t>
      </w:r>
      <w:r w:rsidRPr="00D53F47">
        <w:rPr>
          <w:rFonts w:asciiTheme="minorHAnsi" w:hAnsiTheme="minorHAnsi" w:cstheme="minorHAnsi"/>
          <w:b/>
          <w:sz w:val="22"/>
        </w:rPr>
        <w:t xml:space="preserve"> </w:t>
      </w:r>
      <w:r w:rsidRPr="00D53F47">
        <w:rPr>
          <w:rFonts w:asciiTheme="minorHAnsi" w:hAnsiTheme="minorHAnsi" w:cstheme="minorHAnsi"/>
          <w:sz w:val="22"/>
        </w:rPr>
        <w:t xml:space="preserve">в выполнении распоряжения клиента о совершении операции в случае, если в результате реализации </w:t>
      </w:r>
      <w:r w:rsidR="00A3444F">
        <w:rPr>
          <w:rFonts w:asciiTheme="minorHAnsi" w:hAnsiTheme="minorHAnsi" w:cstheme="minorHAnsi"/>
          <w:sz w:val="22"/>
        </w:rPr>
        <w:t>п</w:t>
      </w:r>
      <w:r w:rsidRPr="00D53F47">
        <w:rPr>
          <w:rFonts w:asciiTheme="minorHAnsi" w:hAnsiTheme="minorHAnsi" w:cstheme="minorHAnsi"/>
          <w:sz w:val="22"/>
        </w:rPr>
        <w:t xml:space="preserve">равил внутреннего контроля у работников </w:t>
      </w:r>
      <w:r w:rsidR="00A3444F">
        <w:rPr>
          <w:rFonts w:asciiTheme="minorHAnsi" w:hAnsiTheme="minorHAnsi" w:cstheme="minorHAnsi"/>
          <w:sz w:val="22"/>
        </w:rPr>
        <w:t xml:space="preserve">Фонда </w:t>
      </w:r>
      <w:r w:rsidRPr="00D53F47">
        <w:rPr>
          <w:rFonts w:asciiTheme="minorHAnsi" w:hAnsiTheme="minorHAnsi" w:cstheme="minorHAnsi"/>
          <w:sz w:val="22"/>
        </w:rPr>
        <w:t xml:space="preserve">возникают подозрения, что операция совершается в целях легализации (отмывания) доходов, полученных преступным путем, или финансирования терроризма. Решение об отказе в выполнении распоряжения клиента о совершении операции принимается </w:t>
      </w:r>
      <w:r w:rsidR="00A3444F">
        <w:rPr>
          <w:rFonts w:asciiTheme="minorHAnsi" w:hAnsiTheme="minorHAnsi" w:cstheme="minorHAnsi"/>
          <w:sz w:val="22"/>
        </w:rPr>
        <w:t xml:space="preserve">Президентом Фонда </w:t>
      </w:r>
      <w:r w:rsidRPr="00D53F47">
        <w:rPr>
          <w:rFonts w:asciiTheme="minorHAnsi" w:hAnsiTheme="minorHAnsi" w:cstheme="minorHAnsi"/>
          <w:sz w:val="22"/>
        </w:rPr>
        <w:t>или специально уполномоченными им лицами.</w:t>
      </w:r>
      <w:bookmarkStart w:id="0" w:name="_GoBack"/>
      <w:bookmarkEnd w:id="0"/>
    </w:p>
    <w:p w:rsidR="00D53F47" w:rsidRPr="00D53F47" w:rsidRDefault="00D53F47" w:rsidP="00D53F47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ab/>
        <w:t xml:space="preserve">В соответствии с абзацем 2 пункта 13.1-1 статьи 7 </w:t>
      </w:r>
      <w:r w:rsidR="006F4EDA">
        <w:rPr>
          <w:rFonts w:asciiTheme="minorHAnsi" w:hAnsiTheme="minorHAnsi" w:cstheme="minorHAnsi"/>
          <w:sz w:val="22"/>
        </w:rPr>
        <w:t xml:space="preserve">Федерального закона, </w:t>
      </w:r>
      <w:r w:rsidRPr="00D53F47">
        <w:rPr>
          <w:rFonts w:asciiTheme="minorHAnsi" w:hAnsiTheme="minorHAnsi" w:cstheme="minorHAnsi"/>
          <w:sz w:val="22"/>
        </w:rPr>
        <w:t xml:space="preserve">в случае принятия </w:t>
      </w:r>
      <w:r w:rsidR="00A3444F">
        <w:rPr>
          <w:rFonts w:asciiTheme="minorHAnsi" w:hAnsiTheme="minorHAnsi" w:cstheme="minorHAnsi"/>
          <w:sz w:val="22"/>
        </w:rPr>
        <w:t>Фондом</w:t>
      </w:r>
      <w:r w:rsidRPr="00D53F47">
        <w:rPr>
          <w:rFonts w:asciiTheme="minorHAnsi" w:hAnsiTheme="minorHAnsi" w:cstheme="minorHAnsi"/>
          <w:sz w:val="22"/>
        </w:rPr>
        <w:t xml:space="preserve"> решения об отказе от проведения операции, </w:t>
      </w:r>
      <w:r w:rsidR="00A3444F">
        <w:rPr>
          <w:rFonts w:asciiTheme="minorHAnsi" w:hAnsiTheme="minorHAnsi" w:cstheme="minorHAnsi"/>
          <w:sz w:val="22"/>
        </w:rPr>
        <w:t>Фонд обязан</w:t>
      </w:r>
      <w:r w:rsidRPr="00D53F47">
        <w:rPr>
          <w:rFonts w:asciiTheme="minorHAnsi" w:hAnsiTheme="minorHAnsi" w:cstheme="minorHAnsi"/>
          <w:sz w:val="22"/>
        </w:rPr>
        <w:t xml:space="preserve"> представить клиенту, которому отказано в проведении операции, информацию о дате и причинах принятия соответствующего решения.</w:t>
      </w:r>
    </w:p>
    <w:p w:rsidR="00D53F47" w:rsidRPr="00D53F47" w:rsidRDefault="00D53F47" w:rsidP="00D53F47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ab/>
      </w:r>
      <w:r w:rsidR="00A3444F">
        <w:rPr>
          <w:rFonts w:asciiTheme="minorHAnsi" w:hAnsiTheme="minorHAnsi" w:cstheme="minorHAnsi"/>
          <w:sz w:val="22"/>
        </w:rPr>
        <w:t>П</w:t>
      </w:r>
      <w:r w:rsidRPr="00D53F47">
        <w:rPr>
          <w:rFonts w:asciiTheme="minorHAnsi" w:hAnsiTheme="minorHAnsi" w:cstheme="minorHAnsi"/>
          <w:sz w:val="22"/>
        </w:rPr>
        <w:t>равила предоставления информации о дате и причинах принятия решения об отказе от проведения операции:</w:t>
      </w:r>
    </w:p>
    <w:p w:rsidR="00D53F47" w:rsidRPr="00D53F47" w:rsidRDefault="00D53F47" w:rsidP="00D53F4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 xml:space="preserve">Фонд обязан предоставить информацию о дате и причинах принятия решения об отказе от проведения операции в срок </w:t>
      </w:r>
      <w:r w:rsidRPr="00D53F47">
        <w:rPr>
          <w:rFonts w:asciiTheme="minorHAnsi" w:hAnsiTheme="minorHAnsi" w:cstheme="minorHAnsi"/>
          <w:b/>
          <w:sz w:val="22"/>
          <w:u w:val="single"/>
        </w:rPr>
        <w:t>не позднее 5 (пяти) рабочих дней</w:t>
      </w:r>
      <w:r w:rsidRPr="00D53F47">
        <w:rPr>
          <w:rFonts w:asciiTheme="minorHAnsi" w:hAnsiTheme="minorHAnsi" w:cstheme="minorHAnsi"/>
          <w:sz w:val="22"/>
        </w:rPr>
        <w:t xml:space="preserve"> со дня принятия указанного решения.</w:t>
      </w:r>
    </w:p>
    <w:p w:rsidR="00D53F47" w:rsidRPr="00D53F47" w:rsidRDefault="00D53F47" w:rsidP="00D53F4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>Информация о дате и причинах принятия решения об отказе от проведения операции должна быть предоставлена одним из следующих способов:</w:t>
      </w:r>
    </w:p>
    <w:p w:rsidR="00D53F47" w:rsidRPr="00D53F47" w:rsidRDefault="00D53F47" w:rsidP="00D53F47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>Официальным письмом от Фонда по адресу клиента, указанному в анкете клиента;</w:t>
      </w:r>
    </w:p>
    <w:p w:rsidR="00D53F47" w:rsidRPr="00D53F47" w:rsidRDefault="00D53F47" w:rsidP="00D53F47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>На электронную почту клиента, указанную в анкете клиента;</w:t>
      </w:r>
    </w:p>
    <w:p w:rsidR="00D53F47" w:rsidRPr="00D53F47" w:rsidRDefault="00D53F47" w:rsidP="00D53F47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>Путем отправления уведомления посредством личного кабинета (при его наличии).</w:t>
      </w:r>
    </w:p>
    <w:p w:rsidR="00D53F47" w:rsidRDefault="00D53F47" w:rsidP="00D53F4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53F47">
        <w:rPr>
          <w:rFonts w:asciiTheme="minorHAnsi" w:hAnsiTheme="minorHAnsi" w:cstheme="minorHAnsi"/>
          <w:sz w:val="22"/>
        </w:rPr>
        <w:t>Информация о дате и причинах принятия решения об отказе от проведения операции предоставляется один раз, при этом клиент самостоятельно контролирует возможность получения значимых сообщений от Фонда в установленный срок.</w:t>
      </w:r>
    </w:p>
    <w:p w:rsidR="00A3444F" w:rsidRPr="00D53F47" w:rsidRDefault="00A3444F" w:rsidP="00A3444F">
      <w:p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2"/>
        </w:rPr>
      </w:pPr>
    </w:p>
    <w:p w:rsidR="00D53F47" w:rsidRPr="00D53F47" w:rsidRDefault="00D53F47" w:rsidP="00D53F47">
      <w:pPr>
        <w:spacing w:after="160" w:line="259" w:lineRule="auto"/>
        <w:ind w:firstLine="360"/>
        <w:jc w:val="both"/>
        <w:rPr>
          <w:rFonts w:asciiTheme="minorHAnsi" w:hAnsiTheme="minorHAnsi" w:cstheme="minorHAnsi"/>
          <w:color w:val="22272F"/>
          <w:sz w:val="22"/>
          <w:shd w:val="clear" w:color="auto" w:fill="FFFFFF"/>
        </w:rPr>
      </w:pPr>
      <w:r w:rsidRPr="00D53F47">
        <w:rPr>
          <w:rFonts w:asciiTheme="minorHAnsi" w:hAnsiTheme="minorHAnsi" w:cstheme="minorHAnsi"/>
          <w:sz w:val="22"/>
        </w:rPr>
        <w:t>В соответствии с пунктом 5.4 статьи 7 Федерального закона</w:t>
      </w:r>
      <w:r w:rsidR="00A3444F">
        <w:rPr>
          <w:rFonts w:asciiTheme="minorHAnsi" w:hAnsiTheme="minorHAnsi" w:cstheme="minorHAnsi"/>
          <w:sz w:val="22"/>
        </w:rPr>
        <w:t>,</w:t>
      </w:r>
      <w:r w:rsidRPr="00D53F47">
        <w:rPr>
          <w:rFonts w:asciiTheme="minorHAnsi" w:hAnsiTheme="minorHAnsi" w:cstheme="minorHAnsi"/>
          <w:sz w:val="22"/>
        </w:rPr>
        <w:t xml:space="preserve"> </w:t>
      </w:r>
      <w:r w:rsidR="00A3444F">
        <w:rPr>
          <w:rFonts w:asciiTheme="minorHAnsi" w:hAnsiTheme="minorHAnsi" w:cstheme="minorHAnsi"/>
          <w:color w:val="22272F"/>
          <w:sz w:val="22"/>
          <w:shd w:val="clear" w:color="auto" w:fill="FFFFFF"/>
        </w:rPr>
        <w:t>п</w:t>
      </w:r>
      <w:r w:rsidRPr="00D53F47">
        <w:rPr>
          <w:rFonts w:asciiTheme="minorHAnsi" w:hAnsiTheme="minorHAnsi" w:cstheme="minorHAnsi"/>
          <w:color w:val="22272F"/>
          <w:sz w:val="22"/>
          <w:shd w:val="clear" w:color="auto" w:fill="FFFFFF"/>
        </w:rPr>
        <w:t xml:space="preserve">ри проведении идентификации клиента, представителя клиента, выгодоприобретателя, бенефициарного владельца, обновлении информации о них </w:t>
      </w:r>
      <w:r w:rsidR="006F4EDA">
        <w:rPr>
          <w:rFonts w:asciiTheme="minorHAnsi" w:hAnsiTheme="minorHAnsi" w:cstheme="minorHAnsi"/>
          <w:color w:val="22272F"/>
          <w:sz w:val="22"/>
          <w:shd w:val="clear" w:color="auto" w:fill="FFFFFF"/>
        </w:rPr>
        <w:t xml:space="preserve">Фонд </w:t>
      </w:r>
      <w:r w:rsidRPr="00D53F47">
        <w:rPr>
          <w:rFonts w:asciiTheme="minorHAnsi" w:hAnsiTheme="minorHAnsi" w:cstheme="minorHAnsi"/>
          <w:color w:val="22272F"/>
          <w:sz w:val="22"/>
          <w:shd w:val="clear" w:color="auto" w:fill="FFFFFF"/>
        </w:rPr>
        <w:t xml:space="preserve">вправе требовать представления клиентом, представителем клиента и получать от клиента, представителя клиента документы, удостоверяющие личность, учредительные документы, документы о государственной регистрации юридического лица (индивидуального предпринимателя), а также иные документы, предусмотренные Федеральным законом и принимаемыми на его основе нормативными правовыми актами Российской Федерации и нормативными актами Банка России. При проведении идентификации клиента - физического лица </w:t>
      </w:r>
      <w:r w:rsidR="006F4EDA">
        <w:rPr>
          <w:rFonts w:asciiTheme="minorHAnsi" w:hAnsiTheme="minorHAnsi" w:cstheme="minorHAnsi"/>
          <w:color w:val="22272F"/>
          <w:sz w:val="22"/>
          <w:shd w:val="clear" w:color="auto" w:fill="FFFFFF"/>
        </w:rPr>
        <w:t>Фонд</w:t>
      </w:r>
      <w:r w:rsidRPr="00D53F47">
        <w:rPr>
          <w:rFonts w:asciiTheme="minorHAnsi" w:hAnsiTheme="minorHAnsi" w:cstheme="minorHAnsi"/>
          <w:color w:val="22272F"/>
          <w:sz w:val="22"/>
          <w:shd w:val="clear" w:color="auto" w:fill="FFFFFF"/>
        </w:rPr>
        <w:t xml:space="preserve"> вправе требовать представления клиентом,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страхования.</w:t>
      </w:r>
    </w:p>
    <w:p w:rsidR="00D53F47" w:rsidRPr="00D53F47" w:rsidRDefault="00D53F47" w:rsidP="00D53F47">
      <w:pPr>
        <w:spacing w:after="160" w:line="259" w:lineRule="auto"/>
        <w:jc w:val="both"/>
        <w:rPr>
          <w:rFonts w:asciiTheme="minorHAnsi" w:hAnsiTheme="minorHAnsi" w:cstheme="minorBidi"/>
          <w:sz w:val="22"/>
        </w:rPr>
      </w:pPr>
    </w:p>
    <w:p w:rsidR="00AA1375" w:rsidRDefault="00AA1375"/>
    <w:sectPr w:rsidR="00AA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29AE"/>
    <w:multiLevelType w:val="hybridMultilevel"/>
    <w:tmpl w:val="88968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58"/>
    <w:rsid w:val="003D2658"/>
    <w:rsid w:val="006F4EDA"/>
    <w:rsid w:val="00A3444F"/>
    <w:rsid w:val="00AA1375"/>
    <w:rsid w:val="00D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A409C-D5F9-4B11-B6BD-ADBAF949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4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3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A3444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3444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3444F"/>
    <w:rPr>
      <w:rFonts w:ascii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3444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3444F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4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4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Khoptyanya_OV</dc:creator>
  <cp:keywords/>
  <dc:description/>
  <cp:lastModifiedBy>Khoptyanya_OV</cp:lastModifiedBy>
  <cp:revision>2</cp:revision>
  <dcterms:created xsi:type="dcterms:W3CDTF">2021-04-07T09:05:00Z</dcterms:created>
  <dcterms:modified xsi:type="dcterms:W3CDTF">2021-04-07T09:33:00Z</dcterms:modified>
</cp:coreProperties>
</file>